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A37" w:rsidRPr="00764BBF" w:rsidRDefault="00E93A37" w:rsidP="00F06FF6">
      <w:pPr>
        <w:spacing w:line="360" w:lineRule="auto"/>
        <w:rPr>
          <w:rFonts w:ascii="宋体" w:hAnsi="宋体"/>
          <w:b/>
          <w:sz w:val="72"/>
        </w:rPr>
      </w:pPr>
      <w:r w:rsidRPr="00764BBF">
        <w:rPr>
          <w:rFonts w:ascii="宋体" w:hAnsi="宋体"/>
        </w:rPr>
        <w:t xml:space="preserve">   </w:t>
      </w:r>
      <w:r w:rsidRPr="00764BBF">
        <w:rPr>
          <w:rFonts w:ascii="宋体" w:hAnsi="宋体"/>
          <w:b/>
        </w:rPr>
        <w:t xml:space="preserve">   </w:t>
      </w:r>
    </w:p>
    <w:p w:rsidR="00E93A37" w:rsidRPr="00764BBF" w:rsidRDefault="00E93A37" w:rsidP="00F06FF6">
      <w:pPr>
        <w:spacing w:line="360" w:lineRule="auto"/>
        <w:rPr>
          <w:rFonts w:ascii="宋体" w:hAnsi="宋体"/>
          <w:b/>
        </w:rPr>
      </w:pPr>
    </w:p>
    <w:p w:rsidR="00E93A37" w:rsidRPr="00764BBF" w:rsidRDefault="00E93A37" w:rsidP="00A8303F">
      <w:pPr>
        <w:spacing w:line="360" w:lineRule="auto"/>
        <w:ind w:firstLineChars="198" w:firstLine="1431"/>
        <w:rPr>
          <w:rFonts w:ascii="宋体" w:hAnsi="宋体"/>
          <w:b/>
          <w:sz w:val="72"/>
        </w:rPr>
      </w:pPr>
      <w:r w:rsidRPr="00764BBF">
        <w:rPr>
          <w:rFonts w:ascii="宋体" w:hAnsi="宋体" w:hint="eastAsia"/>
          <w:b/>
          <w:sz w:val="72"/>
        </w:rPr>
        <w:t>南京审计大学金审学院</w:t>
      </w:r>
    </w:p>
    <w:p w:rsidR="00E93A37" w:rsidRPr="00764BBF" w:rsidRDefault="00E93A37" w:rsidP="00F06FF6">
      <w:pPr>
        <w:spacing w:line="360" w:lineRule="auto"/>
        <w:ind w:firstLineChars="98" w:firstLine="472"/>
        <w:rPr>
          <w:rFonts w:ascii="宋体" w:hAnsi="宋体"/>
          <w:b/>
          <w:sz w:val="48"/>
        </w:rPr>
      </w:pPr>
    </w:p>
    <w:p w:rsidR="00E93A37" w:rsidRPr="00764BBF" w:rsidRDefault="00E93A37" w:rsidP="00F06FF6">
      <w:pPr>
        <w:spacing w:line="360" w:lineRule="auto"/>
        <w:ind w:firstLineChars="98" w:firstLine="470"/>
        <w:rPr>
          <w:rFonts w:ascii="宋体" w:hAnsi="宋体"/>
          <w:sz w:val="48"/>
        </w:rPr>
      </w:pPr>
    </w:p>
    <w:p w:rsidR="00E93A37" w:rsidRPr="00764BBF" w:rsidRDefault="00E93A37" w:rsidP="00F06FF6">
      <w:pPr>
        <w:spacing w:line="360" w:lineRule="auto"/>
        <w:jc w:val="center"/>
        <w:rPr>
          <w:rFonts w:ascii="宋体" w:hAnsi="宋体" w:cs="仿宋"/>
          <w:sz w:val="44"/>
          <w:szCs w:val="28"/>
        </w:rPr>
      </w:pPr>
      <w:r w:rsidRPr="00764BBF">
        <w:rPr>
          <w:rFonts w:ascii="宋体" w:hAnsi="宋体" w:cs="仿宋" w:hint="eastAsia"/>
          <w:b/>
          <w:sz w:val="44"/>
          <w:szCs w:val="28"/>
        </w:rPr>
        <w:t>《</w:t>
      </w:r>
      <w:r w:rsidR="00003706">
        <w:rPr>
          <w:rFonts w:ascii="宋体" w:hAnsi="宋体" w:cs="仿宋" w:hint="eastAsia"/>
          <w:b/>
          <w:sz w:val="44"/>
          <w:szCs w:val="28"/>
        </w:rPr>
        <w:t>儿童</w:t>
      </w:r>
      <w:r w:rsidR="0022583B" w:rsidRPr="00764BBF">
        <w:rPr>
          <w:rFonts w:ascii="宋体" w:hAnsi="宋体" w:cs="仿宋" w:hint="eastAsia"/>
          <w:b/>
          <w:sz w:val="44"/>
          <w:szCs w:val="28"/>
        </w:rPr>
        <w:t>行为观察</w:t>
      </w:r>
      <w:r w:rsidRPr="00764BBF">
        <w:rPr>
          <w:rFonts w:ascii="宋体" w:hAnsi="宋体" w:cs="仿宋" w:hint="eastAsia"/>
          <w:b/>
          <w:sz w:val="44"/>
          <w:szCs w:val="28"/>
        </w:rPr>
        <w:t>》教学大纲</w:t>
      </w:r>
    </w:p>
    <w:p w:rsidR="00E93A37" w:rsidRPr="00764BBF" w:rsidRDefault="00E93A37" w:rsidP="00F06FF6">
      <w:pPr>
        <w:spacing w:line="360" w:lineRule="auto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rPr>
          <w:rFonts w:ascii="宋体" w:hAnsi="宋体" w:cs="仿宋"/>
          <w:sz w:val="44"/>
          <w:szCs w:val="28"/>
        </w:rPr>
      </w:pPr>
    </w:p>
    <w:p w:rsidR="00E93A37" w:rsidRPr="00764BBF" w:rsidRDefault="00A8303F" w:rsidP="00A8303F">
      <w:pPr>
        <w:spacing w:line="360" w:lineRule="auto"/>
        <w:ind w:firstLineChars="300" w:firstLine="1325"/>
        <w:rPr>
          <w:rFonts w:ascii="宋体" w:hAnsi="宋体" w:cs="仿宋"/>
          <w:sz w:val="44"/>
          <w:szCs w:val="28"/>
        </w:rPr>
      </w:pPr>
      <w:r>
        <w:rPr>
          <w:rFonts w:ascii="宋体" w:hAnsi="宋体" w:cs="仿宋" w:hint="eastAsia"/>
          <w:b/>
          <w:sz w:val="44"/>
          <w:szCs w:val="28"/>
        </w:rPr>
        <w:t xml:space="preserve">（Child  Behavior  Observation </w:t>
      </w:r>
      <w:r w:rsidR="00E93A37" w:rsidRPr="00764BBF">
        <w:rPr>
          <w:rFonts w:ascii="宋体" w:hAnsi="宋体" w:cs="仿宋" w:hint="eastAsia"/>
          <w:sz w:val="44"/>
          <w:szCs w:val="28"/>
        </w:rPr>
        <w:t>）</w:t>
      </w: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A8303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A8303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30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制定单位</w:t>
      </w:r>
      <w:r w:rsidRPr="00764BBF">
        <w:rPr>
          <w:rFonts w:ascii="宋体" w:hAnsi="宋体" w:cs="仿宋"/>
          <w:b/>
          <w:sz w:val="30"/>
          <w:szCs w:val="28"/>
        </w:rPr>
        <w:t xml:space="preserve">: </w:t>
      </w:r>
      <w:r w:rsidR="0022583B" w:rsidRPr="00764BBF">
        <w:rPr>
          <w:rFonts w:ascii="宋体" w:hAnsi="宋体" w:cs="仿宋" w:hint="eastAsia"/>
          <w:b/>
          <w:sz w:val="30"/>
          <w:szCs w:val="28"/>
        </w:rPr>
        <w:t>教师教育</w:t>
      </w:r>
      <w:r w:rsidRPr="00764BBF">
        <w:rPr>
          <w:rFonts w:ascii="宋体" w:hAnsi="宋体" w:cs="仿宋" w:hint="eastAsia"/>
          <w:b/>
          <w:sz w:val="30"/>
          <w:szCs w:val="28"/>
        </w:rPr>
        <w:t>学院</w:t>
      </w:r>
    </w:p>
    <w:p w:rsidR="00E93A37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30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制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定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人</w:t>
      </w:r>
      <w:r w:rsidR="009146E7" w:rsidRPr="00764BBF">
        <w:rPr>
          <w:rFonts w:ascii="宋体" w:hAnsi="宋体" w:cs="仿宋"/>
          <w:b/>
          <w:sz w:val="30"/>
          <w:szCs w:val="28"/>
        </w:rPr>
        <w:t>:</w:t>
      </w:r>
      <w:r w:rsidR="009146E7" w:rsidRPr="00764BBF">
        <w:rPr>
          <w:rFonts w:ascii="宋体" w:hAnsi="宋体" w:cs="仿宋" w:hint="eastAsia"/>
          <w:b/>
          <w:sz w:val="30"/>
          <w:szCs w:val="28"/>
        </w:rPr>
        <w:t xml:space="preserve">  </w:t>
      </w:r>
      <w:r w:rsidR="00A10163" w:rsidRPr="00764BBF">
        <w:rPr>
          <w:rFonts w:ascii="宋体" w:hAnsi="宋体" w:cs="仿宋" w:hint="eastAsia"/>
          <w:b/>
          <w:sz w:val="30"/>
          <w:szCs w:val="28"/>
        </w:rPr>
        <w:t>鲍文娟</w:t>
      </w:r>
    </w:p>
    <w:p w:rsidR="00A10163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30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审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核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人</w:t>
      </w:r>
      <w:r w:rsidRPr="00764BBF">
        <w:rPr>
          <w:rFonts w:ascii="宋体" w:hAnsi="宋体" w:cs="仿宋"/>
          <w:b/>
          <w:sz w:val="30"/>
          <w:szCs w:val="28"/>
        </w:rPr>
        <w:t xml:space="preserve">:  </w:t>
      </w:r>
      <w:r w:rsidR="008040AD">
        <w:rPr>
          <w:rFonts w:ascii="宋体" w:hAnsi="宋体" w:cs="仿宋"/>
          <w:b/>
          <w:sz w:val="30"/>
          <w:szCs w:val="28"/>
        </w:rPr>
        <w:t>谢方圆</w:t>
      </w:r>
    </w:p>
    <w:p w:rsidR="00E93A37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44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编写时间</w:t>
      </w:r>
      <w:r w:rsidR="009146E7" w:rsidRPr="00764BBF">
        <w:rPr>
          <w:rFonts w:ascii="宋体" w:hAnsi="宋体" w:cs="仿宋"/>
          <w:b/>
          <w:sz w:val="30"/>
          <w:szCs w:val="28"/>
        </w:rPr>
        <w:t>:</w:t>
      </w:r>
      <w:r w:rsidR="009146E7" w:rsidRPr="00764BBF">
        <w:rPr>
          <w:rFonts w:ascii="宋体" w:hAnsi="宋体" w:cs="仿宋" w:hint="eastAsia"/>
          <w:b/>
          <w:sz w:val="30"/>
          <w:szCs w:val="28"/>
        </w:rPr>
        <w:t xml:space="preserve">  </w:t>
      </w:r>
      <w:r w:rsidR="00EF0101">
        <w:rPr>
          <w:rFonts w:ascii="宋体" w:hAnsi="宋体" w:cs="仿宋"/>
          <w:b/>
          <w:sz w:val="30"/>
          <w:szCs w:val="30"/>
        </w:rPr>
        <w:t>20</w:t>
      </w:r>
      <w:r w:rsidR="00EF0101">
        <w:rPr>
          <w:rFonts w:ascii="宋体" w:hAnsi="宋体" w:cs="仿宋" w:hint="eastAsia"/>
          <w:b/>
          <w:sz w:val="30"/>
          <w:szCs w:val="30"/>
        </w:rPr>
        <w:t>2</w:t>
      </w:r>
      <w:r w:rsidR="00037970">
        <w:rPr>
          <w:rFonts w:ascii="宋体" w:hAnsi="宋体" w:cs="仿宋" w:hint="eastAsia"/>
          <w:b/>
          <w:sz w:val="30"/>
          <w:szCs w:val="30"/>
        </w:rPr>
        <w:t>1</w:t>
      </w:r>
      <w:r w:rsidRPr="00764BBF">
        <w:rPr>
          <w:rFonts w:ascii="宋体" w:hAnsi="宋体" w:cs="仿宋" w:hint="eastAsia"/>
          <w:b/>
          <w:sz w:val="30"/>
          <w:szCs w:val="30"/>
        </w:rPr>
        <w:t>年</w:t>
      </w:r>
      <w:r w:rsidR="00EF0101">
        <w:rPr>
          <w:rFonts w:ascii="宋体" w:hAnsi="宋体" w:cs="仿宋" w:hint="eastAsia"/>
          <w:b/>
          <w:sz w:val="30"/>
          <w:szCs w:val="30"/>
        </w:rPr>
        <w:t>9</w:t>
      </w:r>
      <w:r w:rsidRPr="00764BBF">
        <w:rPr>
          <w:rFonts w:ascii="宋体" w:hAnsi="宋体" w:cs="仿宋" w:hint="eastAsia"/>
          <w:b/>
          <w:sz w:val="30"/>
          <w:szCs w:val="30"/>
        </w:rPr>
        <w:t>月</w:t>
      </w:r>
    </w:p>
    <w:p w:rsidR="00E93A37" w:rsidRPr="00764BBF" w:rsidRDefault="00E93A37" w:rsidP="00F06FF6">
      <w:pPr>
        <w:spacing w:line="360" w:lineRule="auto"/>
        <w:ind w:firstLineChars="450" w:firstLine="1988"/>
        <w:rPr>
          <w:rFonts w:ascii="宋体" w:hAnsi="宋体" w:cs="仿宋"/>
          <w:b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8"/>
        <w:rPr>
          <w:rFonts w:ascii="宋体" w:hAnsi="宋体" w:cs="仿宋"/>
          <w:b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8"/>
        <w:rPr>
          <w:rFonts w:ascii="宋体" w:hAnsi="宋体" w:cs="仿宋"/>
          <w:b/>
          <w:sz w:val="44"/>
          <w:szCs w:val="28"/>
        </w:rPr>
      </w:pPr>
    </w:p>
    <w:p w:rsidR="00E93A37" w:rsidRPr="00764BBF" w:rsidRDefault="00E93A37" w:rsidP="00A8303F">
      <w:pPr>
        <w:spacing w:line="360" w:lineRule="auto"/>
        <w:ind w:firstLineChars="1150" w:firstLine="3694"/>
        <w:rPr>
          <w:rFonts w:ascii="宋体" w:hAnsi="宋体" w:cs="仿宋"/>
          <w:b/>
          <w:sz w:val="32"/>
          <w:szCs w:val="32"/>
        </w:rPr>
      </w:pPr>
      <w:r w:rsidRPr="00764BBF">
        <w:rPr>
          <w:rFonts w:ascii="宋体" w:hAnsi="宋体" w:cs="仿宋" w:hint="eastAsia"/>
          <w:b/>
          <w:sz w:val="32"/>
          <w:szCs w:val="32"/>
        </w:rPr>
        <w:t>课程说明</w:t>
      </w:r>
    </w:p>
    <w:p w:rsidR="00E93A37" w:rsidRPr="00A8303F" w:rsidRDefault="00E93A37" w:rsidP="00F06FF6">
      <w:pPr>
        <w:spacing w:line="360" w:lineRule="auto"/>
        <w:rPr>
          <w:rFonts w:ascii="宋体" w:hAnsi="宋体" w:cs="仿宋"/>
          <w:sz w:val="28"/>
          <w:szCs w:val="28"/>
        </w:rPr>
      </w:pPr>
      <w:r w:rsidRPr="00764BBF">
        <w:rPr>
          <w:rFonts w:ascii="宋体" w:hAnsi="宋体" w:cs="仿宋"/>
          <w:sz w:val="28"/>
          <w:szCs w:val="28"/>
        </w:rPr>
        <w:t xml:space="preserve">  </w:t>
      </w:r>
    </w:p>
    <w:p w:rsidR="00E93A37" w:rsidRPr="00764BBF" w:rsidRDefault="00E93A37" w:rsidP="00F06FF6">
      <w:pPr>
        <w:numPr>
          <w:ilvl w:val="0"/>
          <w:numId w:val="3"/>
        </w:numPr>
        <w:spacing w:line="360" w:lineRule="auto"/>
        <w:rPr>
          <w:rFonts w:ascii="宋体" w:hAnsi="宋体" w:cs="黑体"/>
          <w:b/>
          <w:sz w:val="28"/>
          <w:szCs w:val="28"/>
        </w:rPr>
      </w:pPr>
      <w:r w:rsidRPr="00764BBF">
        <w:rPr>
          <w:rFonts w:ascii="宋体" w:hAnsi="宋体" w:cs="黑体" w:hint="eastAsia"/>
          <w:b/>
          <w:sz w:val="28"/>
          <w:szCs w:val="28"/>
        </w:rPr>
        <w:t>课程概述</w:t>
      </w:r>
    </w:p>
    <w:p w:rsidR="00E93A37" w:rsidRPr="00764BBF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黑体"/>
          <w:sz w:val="24"/>
        </w:rPr>
      </w:pPr>
      <w:r w:rsidRPr="00764BBF">
        <w:rPr>
          <w:rFonts w:ascii="宋体" w:hAnsi="宋体" w:cs="黑体" w:hint="eastAsia"/>
          <w:sz w:val="24"/>
        </w:rPr>
        <w:t>课程属性及课程介绍</w:t>
      </w:r>
    </w:p>
    <w:p w:rsidR="00E93A37" w:rsidRPr="00764BBF" w:rsidRDefault="0000370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儿童</w:t>
      </w:r>
      <w:r w:rsidR="0022583B" w:rsidRPr="00764BBF">
        <w:rPr>
          <w:rFonts w:ascii="宋体" w:hAnsi="宋体" w:cs="仿宋" w:hint="eastAsia"/>
          <w:szCs w:val="21"/>
        </w:rPr>
        <w:t>行为观察与分析</w:t>
      </w:r>
      <w:r w:rsidR="00397E1B" w:rsidRPr="00764BBF">
        <w:rPr>
          <w:rFonts w:ascii="宋体" w:hAnsi="宋体" w:cs="仿宋" w:hint="eastAsia"/>
          <w:szCs w:val="21"/>
        </w:rPr>
        <w:t>是一门理论与技能相结合的课程，培养</w:t>
      </w:r>
      <w:r w:rsidR="00F06FF6" w:rsidRPr="00764BBF">
        <w:rPr>
          <w:rFonts w:ascii="宋体" w:hAnsi="宋体" w:cs="仿宋" w:hint="eastAsia"/>
          <w:szCs w:val="21"/>
        </w:rPr>
        <w:t>学前</w:t>
      </w:r>
      <w:r w:rsidR="00E93A37" w:rsidRPr="00764BBF">
        <w:rPr>
          <w:rFonts w:ascii="宋体" w:hAnsi="宋体" w:cs="仿宋" w:hint="eastAsia"/>
          <w:szCs w:val="21"/>
        </w:rPr>
        <w:t>专业学生</w:t>
      </w:r>
      <w:r w:rsidR="0022583B" w:rsidRPr="00764BBF">
        <w:rPr>
          <w:rFonts w:ascii="宋体" w:hAnsi="宋体" w:cs="仿宋" w:hint="eastAsia"/>
          <w:szCs w:val="21"/>
        </w:rPr>
        <w:t>对幼儿行为的观察能力以及解读幼儿行为</w:t>
      </w:r>
      <w:r w:rsidR="00F06FF6" w:rsidRPr="00764BBF">
        <w:rPr>
          <w:rFonts w:ascii="宋体" w:hAnsi="宋体" w:cs="仿宋" w:hint="eastAsia"/>
          <w:szCs w:val="21"/>
        </w:rPr>
        <w:t>的能力，同时通过观察实践加深对幼儿发展理论的理解，是一门将理论与实践衔接起来的桥梁性课程。其与《儿童发展心理学》、《幼儿园活动设计与指导》等同属于学前教育专业的专业核心课程。</w:t>
      </w:r>
    </w:p>
    <w:p w:rsidR="00E93A37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教学目标</w:t>
      </w:r>
    </w:p>
    <w:p w:rsidR="00007974" w:rsidRPr="00A8303F" w:rsidRDefault="00007974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8303F">
        <w:rPr>
          <w:rFonts w:ascii="宋体" w:hAnsi="宋体" w:cs="仿宋" w:hint="eastAsia"/>
          <w:szCs w:val="21"/>
        </w:rPr>
        <w:t>总目标：</w:t>
      </w:r>
      <w:r w:rsidR="00A8303F" w:rsidRPr="00A8303F">
        <w:rPr>
          <w:rFonts w:ascii="宋体" w:hAnsi="宋体" w:cs="仿宋" w:hint="eastAsia"/>
          <w:szCs w:val="21"/>
        </w:rPr>
        <w:t>掌握观察技能，形成观察意识，在观察中加深对幼儿发展的理解和对幼儿、对幼儿教师职业的喜爱。</w:t>
      </w:r>
    </w:p>
    <w:p w:rsidR="00A8303F" w:rsidRPr="00A8303F" w:rsidRDefault="00A8303F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8303F">
        <w:rPr>
          <w:rFonts w:ascii="宋体" w:hAnsi="宋体" w:cs="仿宋" w:hint="eastAsia"/>
          <w:szCs w:val="21"/>
        </w:rPr>
        <w:t>具体目标：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理解幼儿行为观察的重要性，形成观察意识，</w:t>
      </w:r>
      <w:r w:rsidR="00432E6B" w:rsidRPr="00764BBF">
        <w:rPr>
          <w:rFonts w:ascii="宋体" w:hAnsi="宋体" w:cs="仿宋" w:hint="eastAsia"/>
          <w:szCs w:val="21"/>
        </w:rPr>
        <w:t>初步</w:t>
      </w:r>
      <w:r w:rsidR="008040AD">
        <w:rPr>
          <w:rFonts w:ascii="宋体" w:hAnsi="宋体" w:cs="仿宋" w:hint="eastAsia"/>
          <w:szCs w:val="21"/>
        </w:rPr>
        <w:t>养成观察</w:t>
      </w:r>
      <w:r w:rsidRPr="00764BBF">
        <w:rPr>
          <w:rFonts w:ascii="宋体" w:hAnsi="宋体" w:cs="仿宋" w:hint="eastAsia"/>
          <w:szCs w:val="21"/>
        </w:rPr>
        <w:t>习惯。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深入理解幼儿行为观察的涵义以及幼儿行为观察工作的基本流程。</w:t>
      </w:r>
    </w:p>
    <w:p w:rsidR="00E93A37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掌握几种常用的观察方法，理解各种方法在取样方式、记录方法等方面的不同，以及各方法的优缺点。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掌握观察方法的选用原则，并能根据实际情况选择适宜的观察方法。</w:t>
      </w:r>
    </w:p>
    <w:p w:rsidR="00F06FF6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</w:t>
      </w:r>
      <w:r w:rsidR="00F06FF6" w:rsidRPr="00764BBF">
        <w:rPr>
          <w:rFonts w:ascii="宋体" w:hAnsi="宋体" w:cs="仿宋" w:hint="eastAsia"/>
          <w:szCs w:val="21"/>
        </w:rPr>
        <w:t>观察所需的准备，</w:t>
      </w:r>
      <w:r w:rsidRPr="00764BBF">
        <w:rPr>
          <w:rFonts w:ascii="宋体" w:hAnsi="宋体" w:cs="仿宋" w:hint="eastAsia"/>
          <w:szCs w:val="21"/>
        </w:rPr>
        <w:t>包括</w:t>
      </w:r>
      <w:r w:rsidR="00F06FF6" w:rsidRPr="00764BBF">
        <w:rPr>
          <w:rFonts w:ascii="宋体" w:hAnsi="宋体" w:cs="仿宋" w:hint="eastAsia"/>
          <w:szCs w:val="21"/>
        </w:rPr>
        <w:t>主观上的准备和客观上的准备。</w:t>
      </w:r>
    </w:p>
    <w:p w:rsidR="00A330CB" w:rsidRPr="00764BBF" w:rsidRDefault="00A330C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掌握观察所需时间的确保方法。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理解观察目的和观察目标的异同，掌握操作性定义的界定方法，能根据实际制定可行、科学的研究计划。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能够灵敏捕捉有价值的幼儿行为并进行观察</w:t>
      </w:r>
      <w:r w:rsidR="00432E6B" w:rsidRPr="00764BBF">
        <w:rPr>
          <w:rFonts w:ascii="宋体" w:hAnsi="宋体" w:cs="仿宋" w:hint="eastAsia"/>
          <w:szCs w:val="21"/>
        </w:rPr>
        <w:t>，在观察中做到保密、隐秘、不干扰</w:t>
      </w:r>
      <w:r w:rsidRPr="00764BBF">
        <w:rPr>
          <w:rFonts w:ascii="宋体" w:hAnsi="宋体" w:cs="仿宋" w:hint="eastAsia"/>
          <w:szCs w:val="21"/>
        </w:rPr>
        <w:t>。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掌握捕获过程中所需记录的信息内容。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理解观察记录的首要要求，并能在实践中客观、准确、全面记录。</w:t>
      </w:r>
    </w:p>
    <w:p w:rsidR="00397E1B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理解解释的三大特性，能根据儿童发展的基本理论知识解释幼儿的行为。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能根据幼儿学习标准初步评价幼儿的行为表现。</w:t>
      </w:r>
    </w:p>
    <w:p w:rsidR="00F06FF6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能根据对幼儿行为的评价结果提出初步的回应建议。</w:t>
      </w:r>
    </w:p>
    <w:p w:rsidR="00007974" w:rsidRDefault="00007974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了解现代信息技术在观察中的运用。</w:t>
      </w:r>
    </w:p>
    <w:p w:rsidR="00007974" w:rsidRPr="00764BBF" w:rsidRDefault="00007974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了解</w:t>
      </w:r>
      <w:r>
        <w:rPr>
          <w:rFonts w:ascii="宋体" w:hAnsi="宋体" w:cs="仿宋" w:hint="eastAsia"/>
          <w:szCs w:val="21"/>
        </w:rPr>
        <w:t>COR、学习故事等经典观察理论。</w:t>
      </w:r>
    </w:p>
    <w:p w:rsidR="00397E1B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lastRenderedPageBreak/>
        <w:t>在实践中加深对幼儿发展理论的理解，激发对幼儿的喜爱情况，进一步树立正确的儿童观、教师观和教育观。</w:t>
      </w:r>
    </w:p>
    <w:p w:rsidR="00432E6B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在小组合作中积极参与，乐于交流，勇于质疑和建议。</w:t>
      </w:r>
    </w:p>
    <w:p w:rsidR="00E93A37" w:rsidRPr="00764BBF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适用对象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学前教育本科专业</w:t>
      </w:r>
      <w:r w:rsidR="00432E6B" w:rsidRPr="00764BBF">
        <w:rPr>
          <w:rFonts w:ascii="宋体" w:hAnsi="宋体" w:cs="仿宋" w:hint="eastAsia"/>
          <w:szCs w:val="21"/>
        </w:rPr>
        <w:t>大二上学期</w:t>
      </w:r>
      <w:r w:rsidRPr="00764BBF">
        <w:rPr>
          <w:rFonts w:ascii="宋体" w:hAnsi="宋体" w:cs="仿宋" w:hint="eastAsia"/>
          <w:szCs w:val="21"/>
        </w:rPr>
        <w:t>。</w:t>
      </w:r>
    </w:p>
    <w:p w:rsidR="00E93A37" w:rsidRPr="00764BBF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先修课程和后续课程</w:t>
      </w:r>
    </w:p>
    <w:p w:rsidR="00E93A37" w:rsidRPr="00764BBF" w:rsidRDefault="00397E1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先修课程：《儿童发展心理学》</w:t>
      </w:r>
      <w:r w:rsidR="0022583B" w:rsidRPr="00764BBF">
        <w:rPr>
          <w:rFonts w:ascii="宋体" w:hAnsi="宋体" w:cs="仿宋" w:hint="eastAsia"/>
          <w:szCs w:val="21"/>
        </w:rPr>
        <w:t>、《学前教育学》</w:t>
      </w:r>
      <w:r w:rsidR="003A568E">
        <w:rPr>
          <w:rFonts w:ascii="宋体" w:hAnsi="宋体" w:cs="仿宋" w:hint="eastAsia"/>
          <w:szCs w:val="21"/>
        </w:rPr>
        <w:t>、幼儿园实践类课程</w:t>
      </w:r>
    </w:p>
    <w:p w:rsidR="0022583B" w:rsidRPr="00764BBF" w:rsidRDefault="0022583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同步课程：《幼儿园活动设计与指导（一）》、幼儿园观察（实践）</w:t>
      </w:r>
      <w:r w:rsidR="003A568E">
        <w:rPr>
          <w:rFonts w:ascii="宋体" w:hAnsi="宋体" w:cs="仿宋" w:hint="eastAsia"/>
          <w:szCs w:val="21"/>
        </w:rPr>
        <w:t>、</w:t>
      </w:r>
    </w:p>
    <w:p w:rsidR="00397E1B" w:rsidRPr="00764BBF" w:rsidRDefault="00397E1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后续课程：《学前教育</w:t>
      </w:r>
      <w:r w:rsidR="0022583B" w:rsidRPr="00764BBF">
        <w:rPr>
          <w:rFonts w:ascii="宋体" w:hAnsi="宋体" w:cs="仿宋" w:hint="eastAsia"/>
          <w:szCs w:val="21"/>
        </w:rPr>
        <w:t>研究方法与</w:t>
      </w:r>
      <w:r w:rsidRPr="00764BBF">
        <w:rPr>
          <w:rFonts w:ascii="宋体" w:hAnsi="宋体" w:cs="仿宋" w:hint="eastAsia"/>
          <w:szCs w:val="21"/>
        </w:rPr>
        <w:t>论文写作》</w:t>
      </w:r>
      <w:r w:rsidR="003A568E">
        <w:rPr>
          <w:rFonts w:ascii="宋体" w:hAnsi="宋体" w:cs="仿宋" w:hint="eastAsia"/>
          <w:szCs w:val="21"/>
        </w:rPr>
        <w:t>、《幼儿游戏》、教法类课程、幼儿园实践类课程</w:t>
      </w:r>
    </w:p>
    <w:p w:rsidR="00432E6B" w:rsidRPr="00764BBF" w:rsidRDefault="00432E6B" w:rsidP="00F06FF6">
      <w:pPr>
        <w:spacing w:line="360" w:lineRule="auto"/>
        <w:ind w:firstLineChars="200" w:firstLine="562"/>
        <w:rPr>
          <w:rFonts w:ascii="宋体" w:hAnsi="宋体" w:cs="黑体"/>
          <w:b/>
          <w:sz w:val="28"/>
          <w:szCs w:val="28"/>
        </w:rPr>
      </w:pPr>
    </w:p>
    <w:p w:rsidR="00E93A37" w:rsidRPr="00764BBF" w:rsidRDefault="00E93A37" w:rsidP="00F06FF6">
      <w:pPr>
        <w:spacing w:line="360" w:lineRule="auto"/>
        <w:ind w:firstLineChars="200" w:firstLine="562"/>
        <w:rPr>
          <w:rFonts w:ascii="宋体" w:hAnsi="宋体" w:cs="黑体"/>
          <w:b/>
          <w:sz w:val="28"/>
          <w:szCs w:val="28"/>
        </w:rPr>
      </w:pPr>
      <w:r w:rsidRPr="00764BBF">
        <w:rPr>
          <w:rFonts w:ascii="宋体" w:hAnsi="宋体" w:cs="黑体" w:hint="eastAsia"/>
          <w:b/>
          <w:sz w:val="28"/>
          <w:szCs w:val="28"/>
        </w:rPr>
        <w:t>二、任课教师教学过程中应注意的事项</w:t>
      </w:r>
    </w:p>
    <w:p w:rsidR="00E93A37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 xml:space="preserve"> </w:t>
      </w:r>
      <w:r w:rsidR="00E93A37" w:rsidRPr="00764BBF">
        <w:rPr>
          <w:rFonts w:ascii="宋体" w:hAnsi="宋体" w:cs="仿宋"/>
          <w:szCs w:val="21"/>
        </w:rPr>
        <w:t>(</w:t>
      </w:r>
      <w:proofErr w:type="gramStart"/>
      <w:r w:rsidR="00E93A37" w:rsidRPr="00764BBF">
        <w:rPr>
          <w:rFonts w:ascii="宋体" w:hAnsi="宋体" w:cs="仿宋" w:hint="eastAsia"/>
          <w:szCs w:val="21"/>
        </w:rPr>
        <w:t>一</w:t>
      </w:r>
      <w:proofErr w:type="gramEnd"/>
      <w:r w:rsidR="00E93A37" w:rsidRPr="00764BBF">
        <w:rPr>
          <w:rFonts w:ascii="宋体" w:hAnsi="宋体" w:cs="仿宋"/>
          <w:szCs w:val="21"/>
        </w:rPr>
        <w:t>)</w:t>
      </w:r>
      <w:r>
        <w:rPr>
          <w:rFonts w:ascii="宋体" w:hAnsi="宋体" w:cs="仿宋" w:hint="eastAsia"/>
          <w:szCs w:val="21"/>
        </w:rPr>
        <w:t>认识到这一课程的重要性。</w:t>
      </w:r>
    </w:p>
    <w:p w:rsidR="00A8303F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《幼儿行为观察》课程不仅仅是引导学生掌握观察技能，同时还要引导学生在观察实践中加深对幼儿发展理论的理解，这些理论是后期教法类课程学习的重要基础。</w:t>
      </w:r>
    </w:p>
    <w:p w:rsidR="00A8303F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（二）认识到这一课程的理论与实践参与的性质。</w:t>
      </w:r>
    </w:p>
    <w:p w:rsidR="00A8303F" w:rsidRPr="00764BBF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观察是一种能力，能力的习得必须在大量的实践中才可以。所以本课程一定要配备大量的实践机会，让学生真正接触幼儿，真正进行儿童行为观察实训。而观察内容的选择、观察行为的解读和与分析又一定要结合理论来进行，方可科学。</w:t>
      </w:r>
    </w:p>
    <w:p w:rsidR="00432E6B" w:rsidRPr="00A8303F" w:rsidRDefault="00E93A37" w:rsidP="00A8303F">
      <w:pPr>
        <w:spacing w:line="360" w:lineRule="auto"/>
        <w:ind w:firstLineChars="150" w:firstLine="315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 xml:space="preserve">  </w:t>
      </w:r>
    </w:p>
    <w:p w:rsidR="00E93A37" w:rsidRPr="00764BBF" w:rsidRDefault="00E93A37" w:rsidP="00F06FF6">
      <w:pPr>
        <w:spacing w:line="360" w:lineRule="auto"/>
        <w:ind w:firstLineChars="150" w:firstLine="422"/>
        <w:rPr>
          <w:rFonts w:ascii="宋体" w:hAnsi="宋体" w:cs="仿宋"/>
          <w:sz w:val="28"/>
          <w:szCs w:val="28"/>
        </w:rPr>
      </w:pPr>
      <w:r w:rsidRPr="00764BBF">
        <w:rPr>
          <w:rFonts w:ascii="宋体" w:hAnsi="宋体" w:cs="仿宋" w:hint="eastAsia"/>
          <w:b/>
          <w:sz w:val="28"/>
          <w:szCs w:val="28"/>
        </w:rPr>
        <w:t>三、学时要求与分配</w:t>
      </w:r>
    </w:p>
    <w:p w:rsidR="00E93A37" w:rsidRPr="00764BBF" w:rsidRDefault="00E93A37" w:rsidP="00F06FF6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（一）总学时要求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教学内容共</w:t>
      </w:r>
      <w:r w:rsidR="0022583B" w:rsidRPr="00764BBF">
        <w:rPr>
          <w:rFonts w:ascii="宋体" w:hAnsi="宋体" w:cs="仿宋" w:hint="eastAsia"/>
          <w:szCs w:val="21"/>
        </w:rPr>
        <w:t>两大篇章</w:t>
      </w:r>
      <w:r w:rsidRPr="00764BBF">
        <w:rPr>
          <w:rFonts w:ascii="宋体" w:hAnsi="宋体" w:cs="仿宋" w:hint="eastAsia"/>
          <w:szCs w:val="21"/>
        </w:rPr>
        <w:t>，总教学时数</w:t>
      </w:r>
      <w:r w:rsidR="00432E6B" w:rsidRPr="00764BBF">
        <w:rPr>
          <w:rFonts w:ascii="宋体" w:hAnsi="宋体" w:cs="仿宋" w:hint="eastAsia"/>
          <w:szCs w:val="21"/>
        </w:rPr>
        <w:t>为</w:t>
      </w:r>
      <w:r w:rsidR="0022583B" w:rsidRPr="00764BBF">
        <w:rPr>
          <w:rFonts w:ascii="宋体" w:hAnsi="宋体" w:cs="仿宋" w:hint="eastAsia"/>
          <w:szCs w:val="21"/>
        </w:rPr>
        <w:t>32</w:t>
      </w:r>
      <w:r w:rsidR="00432E6B" w:rsidRPr="00764BBF">
        <w:rPr>
          <w:rFonts w:ascii="宋体" w:hAnsi="宋体" w:cs="仿宋" w:hint="eastAsia"/>
          <w:szCs w:val="21"/>
        </w:rPr>
        <w:t>课</w:t>
      </w:r>
      <w:r w:rsidRPr="00764BBF">
        <w:rPr>
          <w:rFonts w:ascii="宋体" w:hAnsi="宋体" w:cs="仿宋" w:hint="eastAsia"/>
          <w:szCs w:val="21"/>
        </w:rPr>
        <w:t>时。</w:t>
      </w:r>
      <w:r w:rsidR="00432E6B" w:rsidRPr="00764BBF">
        <w:rPr>
          <w:rFonts w:ascii="宋体" w:hAnsi="宋体" w:cs="仿宋" w:hint="eastAsia"/>
          <w:szCs w:val="21"/>
        </w:rPr>
        <w:t>理论篇和</w:t>
      </w:r>
      <w:proofErr w:type="gramStart"/>
      <w:r w:rsidR="00432E6B" w:rsidRPr="00764BBF">
        <w:rPr>
          <w:rFonts w:ascii="宋体" w:hAnsi="宋体" w:cs="仿宋" w:hint="eastAsia"/>
          <w:szCs w:val="21"/>
        </w:rPr>
        <w:t>实践篇各16个</w:t>
      </w:r>
      <w:proofErr w:type="gramEnd"/>
      <w:r w:rsidR="00432E6B" w:rsidRPr="00764BBF">
        <w:rPr>
          <w:rFonts w:ascii="宋体" w:hAnsi="宋体" w:cs="仿宋" w:hint="eastAsia"/>
          <w:szCs w:val="21"/>
        </w:rPr>
        <w:t>课时。</w:t>
      </w:r>
    </w:p>
    <w:p w:rsidR="00E93A37" w:rsidRPr="00764BBF" w:rsidRDefault="00E93A37" w:rsidP="00F06FF6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（二）学时分配</w:t>
      </w:r>
    </w:p>
    <w:p w:rsidR="0022583B" w:rsidRPr="00764BBF" w:rsidRDefault="0022583B" w:rsidP="00F06FF6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理论篇（14课时+2期中考试）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第一单元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/>
          <w:szCs w:val="21"/>
        </w:rPr>
        <w:t>课程概说</w:t>
      </w:r>
      <w:r w:rsidRPr="00764BBF">
        <w:rPr>
          <w:rFonts w:ascii="宋体" w:hAnsi="宋体" w:cs="仿宋"/>
          <w:szCs w:val="21"/>
        </w:rPr>
        <w:t xml:space="preserve"> 2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第二单元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基本方法</w:t>
      </w:r>
      <w:r w:rsidRPr="00764BBF">
        <w:rPr>
          <w:rFonts w:ascii="宋体" w:hAnsi="宋体" w:cs="仿宋"/>
          <w:szCs w:val="21"/>
        </w:rPr>
        <w:t xml:space="preserve"> </w:t>
      </w:r>
      <w:r w:rsidR="0022583B" w:rsidRPr="00764BBF">
        <w:rPr>
          <w:rFonts w:ascii="宋体" w:hAnsi="宋体" w:cs="仿宋" w:hint="eastAsia"/>
          <w:szCs w:val="21"/>
        </w:rPr>
        <w:t>4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第三单元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观察准备</w:t>
      </w:r>
      <w:r w:rsidRPr="00764BBF">
        <w:rPr>
          <w:rFonts w:ascii="宋体" w:hAnsi="宋体" w:cs="仿宋"/>
          <w:szCs w:val="21"/>
        </w:rPr>
        <w:t xml:space="preserve"> </w:t>
      </w:r>
      <w:r w:rsidR="0022583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第四单元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/>
          <w:szCs w:val="21"/>
        </w:rPr>
        <w:t xml:space="preserve">捕捉记录 </w:t>
      </w:r>
      <w:r w:rsidR="0022583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第五单元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解释、评价与回应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 w:hint="eastAsia"/>
          <w:szCs w:val="21"/>
        </w:rPr>
        <w:t>学时</w:t>
      </w:r>
    </w:p>
    <w:p w:rsidR="0022583B" w:rsidRPr="00764BBF" w:rsidRDefault="00D25F1C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lastRenderedPageBreak/>
        <w:t xml:space="preserve">第六单元  </w:t>
      </w:r>
      <w:r w:rsidR="0022583B" w:rsidRPr="00764BBF">
        <w:rPr>
          <w:rFonts w:ascii="宋体" w:hAnsi="宋体" w:cs="仿宋" w:hint="eastAsia"/>
          <w:szCs w:val="21"/>
        </w:rPr>
        <w:t>他山之石</w:t>
      </w:r>
      <w:r w:rsidRPr="00764BBF">
        <w:rPr>
          <w:rFonts w:ascii="宋体" w:hAnsi="宋体" w:cs="仿宋" w:hint="eastAsia"/>
          <w:szCs w:val="21"/>
        </w:rPr>
        <w:t xml:space="preserve">  2学时</w:t>
      </w:r>
    </w:p>
    <w:p w:rsidR="0022583B" w:rsidRPr="00764BBF" w:rsidRDefault="0022583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实践篇（14</w:t>
      </w:r>
      <w:r w:rsidRPr="00764BBF">
        <w:rPr>
          <w:rFonts w:ascii="宋体" w:hAnsi="宋体"/>
        </w:rPr>
        <w:t>课时</w:t>
      </w:r>
      <w:r w:rsidRPr="00764BBF">
        <w:rPr>
          <w:rFonts w:ascii="宋体" w:hAnsi="宋体" w:hint="eastAsia"/>
        </w:rPr>
        <w:t>+2期末</w:t>
      </w:r>
      <w:r w:rsidR="009C21F7">
        <w:rPr>
          <w:rFonts w:ascii="宋体" w:hAnsi="宋体" w:hint="eastAsia"/>
        </w:rPr>
        <w:t>复习</w:t>
      </w:r>
      <w:r w:rsidRPr="00764BBF">
        <w:rPr>
          <w:rFonts w:ascii="宋体" w:hAnsi="宋体" w:cs="仿宋" w:hint="eastAsia"/>
          <w:szCs w:val="21"/>
        </w:rPr>
        <w:t>）</w:t>
      </w:r>
    </w:p>
    <w:p w:rsidR="00A8303F" w:rsidRDefault="003A568E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第七</w:t>
      </w:r>
      <w:r w:rsidR="00A8303F">
        <w:rPr>
          <w:rFonts w:ascii="宋体" w:hAnsi="宋体" w:cs="仿宋"/>
          <w:szCs w:val="21"/>
        </w:rPr>
        <w:t>单元</w:t>
      </w:r>
      <w:r w:rsidR="00A8303F">
        <w:rPr>
          <w:rFonts w:ascii="宋体" w:hAnsi="宋体" w:cs="仿宋" w:hint="eastAsia"/>
          <w:szCs w:val="21"/>
        </w:rPr>
        <w:t xml:space="preserve"> 实践运用  14学时</w:t>
      </w:r>
    </w:p>
    <w:p w:rsidR="008040AD" w:rsidRPr="00764BBF" w:rsidRDefault="008040AD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课程复习  2学时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 xml:space="preserve">                                                                    </w:t>
      </w:r>
    </w:p>
    <w:p w:rsidR="00E93A37" w:rsidRPr="00764BBF" w:rsidRDefault="00E93A37" w:rsidP="00F06FF6">
      <w:pPr>
        <w:spacing w:line="360" w:lineRule="auto"/>
        <w:ind w:firstLineChars="150" w:firstLine="422"/>
        <w:rPr>
          <w:rFonts w:ascii="宋体" w:hAnsi="宋体" w:cs="仿宋"/>
          <w:b/>
          <w:sz w:val="28"/>
          <w:szCs w:val="28"/>
        </w:rPr>
      </w:pPr>
      <w:r w:rsidRPr="00764BBF">
        <w:rPr>
          <w:rFonts w:ascii="宋体" w:hAnsi="宋体" w:cs="仿宋" w:hint="eastAsia"/>
          <w:b/>
          <w:sz w:val="28"/>
          <w:szCs w:val="28"/>
        </w:rPr>
        <w:t>四、教学参考资料</w:t>
      </w:r>
    </w:p>
    <w:p w:rsidR="00156FB9" w:rsidRPr="00764BBF" w:rsidRDefault="00156FB9" w:rsidP="00F06FF6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朱家雄主编，《纪录，让儿童的学习看得见》，福建人民出版社，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2008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F06FF6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施燕、韩春红编著，《学前儿童行为观察》，华东师范大学出版社，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2011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F06FF6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王烨芳编著，《学前儿童行为观察与分析》，江苏教育出版社，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2012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395813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李志宇主编，原燕、赵爱云副主编，《幼儿园教师实践操作手册》，南京师范大学出版社，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2012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395813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侯素雯、林建华主编，《幼儿行为观察与指导这样做》，华东师范大学出版社，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2014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395813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刘晓颖</w:t>
      </w:r>
      <w:r w:rsidRPr="00764BBF">
        <w:rPr>
          <w:rFonts w:ascii="宋体" w:hAnsi="宋体" w:cs="宋体"/>
          <w:color w:val="000000"/>
          <w:kern w:val="0"/>
          <w:szCs w:val="21"/>
        </w:rPr>
        <w:t xml:space="preserve"> 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主编，《发现儿童的力量</w:t>
      </w:r>
      <w:r w:rsidRPr="00764BBF">
        <w:rPr>
          <w:rFonts w:ascii="宋体" w:hAnsi="宋体" w:cs="Arial-BoldMT" w:hint="eastAsia"/>
          <w:b/>
          <w:bCs/>
          <w:color w:val="000000"/>
          <w:kern w:val="0"/>
          <w:szCs w:val="21"/>
        </w:rPr>
        <w:t>——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“学习故事”在中国幼儿园的实践》，北京少年儿童出版社，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2015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F06FF6">
      <w:pPr>
        <w:spacing w:line="360" w:lineRule="auto"/>
        <w:ind w:firstLineChars="150" w:firstLine="315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潘月娟主编，《学前儿童观察与评价》，北京师范大学出版社，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2015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  <w:r w:rsidR="009F53C1">
        <w:rPr>
          <w:rFonts w:ascii="宋体" w:hAnsi="宋体" w:cs="宋体" w:hint="eastAsia"/>
          <w:color w:val="000000"/>
          <w:kern w:val="0"/>
          <w:szCs w:val="21"/>
        </w:rPr>
        <w:t>（教材）</w:t>
      </w:r>
    </w:p>
    <w:p w:rsidR="00432E6B" w:rsidRPr="00764BBF" w:rsidRDefault="00432E6B" w:rsidP="00F06FF6">
      <w:pPr>
        <w:spacing w:line="360" w:lineRule="auto"/>
        <w:ind w:firstLineChars="200" w:firstLine="562"/>
        <w:rPr>
          <w:rFonts w:ascii="宋体" w:hAnsi="宋体" w:cs="仿宋"/>
          <w:b/>
          <w:sz w:val="28"/>
          <w:szCs w:val="28"/>
        </w:rPr>
      </w:pPr>
    </w:p>
    <w:p w:rsidR="00E93A37" w:rsidRPr="00764BBF" w:rsidRDefault="00E93A37" w:rsidP="00F06FF6">
      <w:pPr>
        <w:spacing w:line="360" w:lineRule="auto"/>
        <w:ind w:firstLineChars="200" w:firstLine="562"/>
        <w:rPr>
          <w:rFonts w:ascii="宋体" w:hAnsi="宋体" w:cs="仿宋"/>
          <w:sz w:val="28"/>
          <w:szCs w:val="28"/>
        </w:rPr>
      </w:pPr>
      <w:r w:rsidRPr="00764BBF">
        <w:rPr>
          <w:rFonts w:ascii="宋体" w:hAnsi="宋体" w:cs="仿宋" w:hint="eastAsia"/>
          <w:b/>
          <w:sz w:val="28"/>
          <w:szCs w:val="28"/>
        </w:rPr>
        <w:t>五、课程的考核要求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>1.</w:t>
      </w:r>
      <w:r w:rsidR="008040AD">
        <w:rPr>
          <w:rFonts w:ascii="宋体" w:hAnsi="宋体" w:cs="仿宋" w:hint="eastAsia"/>
          <w:szCs w:val="21"/>
        </w:rPr>
        <w:t>期末考试形式：闭</w:t>
      </w:r>
      <w:r w:rsidRPr="00764BBF">
        <w:rPr>
          <w:rFonts w:ascii="宋体" w:hAnsi="宋体" w:cs="仿宋" w:hint="eastAsia"/>
          <w:szCs w:val="21"/>
        </w:rPr>
        <w:t>卷。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>2.</w:t>
      </w:r>
      <w:r w:rsidRPr="00764BBF">
        <w:rPr>
          <w:rFonts w:ascii="宋体" w:hAnsi="宋体" w:cs="仿宋" w:hint="eastAsia"/>
          <w:szCs w:val="21"/>
        </w:rPr>
        <w:t>平时成绩构成比例：作业</w:t>
      </w:r>
      <w:r w:rsidR="008040AD">
        <w:rPr>
          <w:rFonts w:ascii="宋体" w:hAnsi="宋体" w:cs="仿宋" w:hint="eastAsia"/>
          <w:szCs w:val="21"/>
        </w:rPr>
        <w:t>7</w:t>
      </w:r>
      <w:r w:rsidR="00432E6B" w:rsidRPr="00764BBF">
        <w:rPr>
          <w:rFonts w:ascii="宋体" w:hAnsi="宋体" w:cs="仿宋" w:hint="eastAsia"/>
          <w:szCs w:val="21"/>
        </w:rPr>
        <w:t>0</w:t>
      </w:r>
      <w:r w:rsidRPr="00764BBF">
        <w:rPr>
          <w:rFonts w:ascii="宋体" w:hAnsi="宋体" w:cs="仿宋"/>
          <w:szCs w:val="21"/>
        </w:rPr>
        <w:t>%</w:t>
      </w:r>
      <w:r w:rsidRPr="00764BBF">
        <w:rPr>
          <w:rFonts w:ascii="宋体" w:hAnsi="宋体" w:cs="仿宋" w:hint="eastAsia"/>
          <w:szCs w:val="21"/>
        </w:rPr>
        <w:t>；考勤与课堂提问</w:t>
      </w:r>
      <w:r w:rsidR="008040AD">
        <w:rPr>
          <w:rFonts w:ascii="宋体" w:hAnsi="宋体" w:cs="仿宋" w:hint="eastAsia"/>
          <w:szCs w:val="21"/>
        </w:rPr>
        <w:t>3</w:t>
      </w:r>
      <w:r w:rsidRPr="00764BBF">
        <w:rPr>
          <w:rFonts w:ascii="宋体" w:hAnsi="宋体" w:cs="仿宋"/>
          <w:szCs w:val="21"/>
        </w:rPr>
        <w:t>0%</w:t>
      </w:r>
      <w:r w:rsidRPr="00764BBF">
        <w:rPr>
          <w:rFonts w:ascii="宋体" w:hAnsi="宋体" w:cs="仿宋" w:hint="eastAsia"/>
          <w:szCs w:val="21"/>
        </w:rPr>
        <w:t>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>3.</w:t>
      </w:r>
      <w:r w:rsidRPr="00764BBF">
        <w:rPr>
          <w:rFonts w:ascii="宋体" w:hAnsi="宋体" w:cs="仿宋" w:hint="eastAsia"/>
          <w:szCs w:val="21"/>
        </w:rPr>
        <w:t>课程成绩构成：平时成绩</w:t>
      </w:r>
      <w:r w:rsidR="00432E6B" w:rsidRPr="00764BBF">
        <w:rPr>
          <w:rFonts w:ascii="宋体" w:hAnsi="宋体" w:cs="仿宋" w:hint="eastAsia"/>
          <w:szCs w:val="21"/>
        </w:rPr>
        <w:t>5</w:t>
      </w:r>
      <w:r w:rsidRPr="00764BBF">
        <w:rPr>
          <w:rFonts w:ascii="宋体" w:hAnsi="宋体" w:cs="仿宋"/>
          <w:szCs w:val="21"/>
        </w:rPr>
        <w:t>0%</w:t>
      </w:r>
      <w:r w:rsidR="00432E6B" w:rsidRPr="00764BBF">
        <w:rPr>
          <w:rFonts w:ascii="宋体" w:hAnsi="宋体" w:cs="仿宋" w:hint="eastAsia"/>
          <w:szCs w:val="21"/>
        </w:rPr>
        <w:t>；期中</w:t>
      </w:r>
      <w:r w:rsidRPr="00764BBF">
        <w:rPr>
          <w:rFonts w:ascii="宋体" w:hAnsi="宋体" w:cs="仿宋" w:hint="eastAsia"/>
          <w:szCs w:val="21"/>
        </w:rPr>
        <w:t>考试成绩</w:t>
      </w:r>
      <w:r w:rsidR="00432E6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/>
          <w:szCs w:val="21"/>
        </w:rPr>
        <w:t>0%</w:t>
      </w:r>
      <w:r w:rsidR="00432E6B" w:rsidRPr="00764BBF">
        <w:rPr>
          <w:rFonts w:ascii="宋体" w:hAnsi="宋体" w:cs="仿宋" w:hint="eastAsia"/>
          <w:szCs w:val="21"/>
        </w:rPr>
        <w:t>，期末考试成绩30%。</w:t>
      </w:r>
    </w:p>
    <w:p w:rsidR="00E93A37" w:rsidRPr="00764BBF" w:rsidRDefault="00E93A37" w:rsidP="00F06FF6">
      <w:pPr>
        <w:spacing w:line="360" w:lineRule="auto"/>
        <w:ind w:firstLineChars="200" w:firstLine="640"/>
        <w:rPr>
          <w:rFonts w:ascii="宋体" w:hAnsi="宋体" w:cs="仿宋"/>
          <w:sz w:val="32"/>
          <w:szCs w:val="32"/>
        </w:rPr>
      </w:pPr>
    </w:p>
    <w:p w:rsidR="00E93A37" w:rsidRPr="00764BBF" w:rsidRDefault="00E93A37" w:rsidP="00A8303F">
      <w:pPr>
        <w:spacing w:line="360" w:lineRule="auto"/>
        <w:ind w:firstLineChars="900" w:firstLine="2891"/>
        <w:rPr>
          <w:rFonts w:ascii="宋体" w:hAnsi="宋体" w:cs="黑体"/>
          <w:b/>
          <w:sz w:val="32"/>
          <w:szCs w:val="32"/>
        </w:rPr>
      </w:pPr>
      <w:r w:rsidRPr="00764BBF">
        <w:rPr>
          <w:rFonts w:ascii="宋体" w:hAnsi="宋体" w:cs="黑体" w:hint="eastAsia"/>
          <w:b/>
          <w:sz w:val="32"/>
          <w:szCs w:val="32"/>
        </w:rPr>
        <w:t>教学要求及教学要点</w:t>
      </w:r>
    </w:p>
    <w:p w:rsidR="00E93A37" w:rsidRPr="00764BBF" w:rsidRDefault="00E93A37" w:rsidP="00F06FF6">
      <w:pPr>
        <w:spacing w:line="360" w:lineRule="auto"/>
        <w:ind w:firstLineChars="700" w:firstLine="2249"/>
        <w:rPr>
          <w:rFonts w:ascii="宋体" w:hAnsi="宋体" w:cs="黑体"/>
          <w:b/>
          <w:sz w:val="32"/>
          <w:szCs w:val="32"/>
        </w:rPr>
      </w:pPr>
    </w:p>
    <w:p w:rsidR="0068285B" w:rsidRPr="00764BBF" w:rsidRDefault="00E93A37" w:rsidP="009C21F7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 w:rsidRPr="00764BBF">
        <w:rPr>
          <w:rFonts w:ascii="宋体" w:hAnsi="宋体" w:cs="楷体" w:hint="eastAsia"/>
          <w:b/>
          <w:sz w:val="28"/>
          <w:szCs w:val="28"/>
        </w:rPr>
        <w:t>第一单元</w:t>
      </w:r>
      <w:r w:rsidRPr="00764BBF">
        <w:rPr>
          <w:rFonts w:ascii="宋体" w:hAnsi="宋体" w:cs="楷体"/>
          <w:b/>
          <w:sz w:val="28"/>
          <w:szCs w:val="28"/>
        </w:rPr>
        <w:t xml:space="preserve">  </w:t>
      </w:r>
      <w:r w:rsidR="00432E6B" w:rsidRPr="00764BBF">
        <w:rPr>
          <w:rFonts w:ascii="宋体" w:hAnsi="宋体" w:cs="楷体" w:hint="eastAsia"/>
          <w:b/>
          <w:sz w:val="28"/>
          <w:szCs w:val="28"/>
        </w:rPr>
        <w:t>课程概说</w:t>
      </w:r>
    </w:p>
    <w:p w:rsidR="00432E6B" w:rsidRPr="00764BBF" w:rsidRDefault="00432E6B" w:rsidP="00432E6B">
      <w:pPr>
        <w:numPr>
          <w:ilvl w:val="0"/>
          <w:numId w:val="5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/>
          <w:b/>
          <w:bCs/>
          <w:szCs w:val="21"/>
        </w:rPr>
        <w:t>章节目标</w:t>
      </w:r>
    </w:p>
    <w:p w:rsidR="00432E6B" w:rsidRPr="00764BBF" w:rsidRDefault="00432E6B" w:rsidP="00432E6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764BBF">
        <w:rPr>
          <w:rFonts w:ascii="宋体" w:hAnsi="宋体" w:cs="仿宋" w:hint="eastAsia"/>
          <w:bCs/>
          <w:szCs w:val="21"/>
        </w:rPr>
        <w:t>深入理解儿童行为观察的涵义</w:t>
      </w:r>
      <w:r w:rsidR="00395813" w:rsidRPr="00764BBF">
        <w:rPr>
          <w:rFonts w:ascii="宋体" w:hAnsi="宋体" w:cs="仿宋" w:hint="eastAsia"/>
          <w:bCs/>
          <w:szCs w:val="21"/>
        </w:rPr>
        <w:t>与基本环节</w:t>
      </w:r>
      <w:r w:rsidRPr="00764BBF">
        <w:rPr>
          <w:rFonts w:ascii="宋体" w:hAnsi="宋体" w:cs="仿宋" w:hint="eastAsia"/>
          <w:bCs/>
          <w:szCs w:val="21"/>
        </w:rPr>
        <w:t>；</w:t>
      </w:r>
    </w:p>
    <w:p w:rsidR="00432E6B" w:rsidRPr="00764BBF" w:rsidRDefault="00395813" w:rsidP="00432E6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764BBF">
        <w:rPr>
          <w:rFonts w:ascii="宋体" w:hAnsi="宋体" w:cs="仿宋" w:hint="eastAsia"/>
          <w:bCs/>
          <w:szCs w:val="21"/>
        </w:rPr>
        <w:t>理解幼儿行为观察的重要性，初步形成观察意识；</w:t>
      </w:r>
    </w:p>
    <w:p w:rsidR="00395813" w:rsidRPr="00764BBF" w:rsidRDefault="00395813" w:rsidP="00432E6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764BBF">
        <w:rPr>
          <w:rFonts w:ascii="宋体" w:hAnsi="宋体" w:cs="仿宋" w:hint="eastAsia"/>
          <w:bCs/>
          <w:szCs w:val="21"/>
        </w:rPr>
        <w:t>理解观察法是幼儿教师理解幼儿的最基本方法。</w:t>
      </w:r>
    </w:p>
    <w:p w:rsidR="00E93A37" w:rsidRPr="00764BBF" w:rsidRDefault="00395813" w:rsidP="00F06FF6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 w:hint="eastAsia"/>
          <w:b/>
          <w:bCs/>
          <w:szCs w:val="21"/>
        </w:rPr>
        <w:lastRenderedPageBreak/>
        <w:t>（二）</w:t>
      </w:r>
      <w:r w:rsidR="00432E6B" w:rsidRPr="00764BBF">
        <w:rPr>
          <w:rFonts w:ascii="宋体" w:hAnsi="宋体" w:cs="仿宋" w:hint="eastAsia"/>
          <w:b/>
          <w:bCs/>
          <w:szCs w:val="21"/>
        </w:rPr>
        <w:t>主要</w:t>
      </w:r>
      <w:r w:rsidR="00E93A37" w:rsidRPr="00764BBF">
        <w:rPr>
          <w:rFonts w:ascii="宋体" w:hAnsi="宋体" w:cs="仿宋" w:hint="eastAsia"/>
          <w:b/>
          <w:bCs/>
          <w:szCs w:val="21"/>
        </w:rPr>
        <w:t>内容</w:t>
      </w:r>
    </w:p>
    <w:p w:rsidR="00156FB9" w:rsidRPr="0068285B" w:rsidRDefault="00432E6B" w:rsidP="0068285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儿童行为观察的涵义</w:t>
      </w:r>
    </w:p>
    <w:p w:rsidR="008B0206" w:rsidRPr="0068285B" w:rsidRDefault="00432E6B" w:rsidP="0068285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儿童行为观察的意义</w:t>
      </w:r>
    </w:p>
    <w:p w:rsidR="008B0206" w:rsidRPr="0068285B" w:rsidRDefault="00432E6B" w:rsidP="0068285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儿童行为观察是幼儿教师理解幼儿的最基本方法</w:t>
      </w:r>
    </w:p>
    <w:p w:rsidR="00E93A37" w:rsidRPr="00764BBF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 w:hint="eastAsia"/>
          <w:b/>
          <w:bCs/>
          <w:szCs w:val="21"/>
        </w:rPr>
        <w:t>（三）</w:t>
      </w:r>
      <w:r w:rsidR="00E93A37" w:rsidRPr="00764BBF">
        <w:rPr>
          <w:rFonts w:ascii="宋体" w:hAnsi="宋体" w:cs="仿宋" w:hint="eastAsia"/>
          <w:b/>
          <w:bCs/>
          <w:szCs w:val="21"/>
        </w:rPr>
        <w:t>重点</w:t>
      </w:r>
    </w:p>
    <w:p w:rsidR="00E93A37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儿童行为观察的意义</w:t>
      </w:r>
    </w:p>
    <w:p w:rsidR="00E93A37" w:rsidRPr="00764BBF" w:rsidRDefault="00395813" w:rsidP="00395813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 w:hint="eastAsia"/>
          <w:b/>
          <w:bCs/>
          <w:szCs w:val="21"/>
        </w:rPr>
        <w:t>（四）难点</w:t>
      </w:r>
    </w:p>
    <w:p w:rsidR="00E93A37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儿童行为观察的涵义</w:t>
      </w:r>
    </w:p>
    <w:p w:rsidR="00432E6B" w:rsidRPr="00764BBF" w:rsidRDefault="00432E6B" w:rsidP="00F06FF6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395813" w:rsidRPr="00764BBF" w:rsidRDefault="00395813" w:rsidP="00F06FF6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395813" w:rsidRPr="00395813" w:rsidRDefault="00395813" w:rsidP="00395813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第二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基本方法</w:t>
      </w:r>
    </w:p>
    <w:p w:rsidR="00395813" w:rsidRPr="00395813" w:rsidRDefault="00395813" w:rsidP="00395813">
      <w:pPr>
        <w:numPr>
          <w:ilvl w:val="0"/>
          <w:numId w:val="6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掌握几种常用的观察方法，理解各种方法在取样方式、记录方法等</w:t>
      </w:r>
      <w:r>
        <w:rPr>
          <w:rFonts w:ascii="宋体" w:hAnsi="宋体" w:cs="仿宋" w:hint="eastAsia"/>
          <w:szCs w:val="21"/>
        </w:rPr>
        <w:t>维度上</w:t>
      </w:r>
      <w:r w:rsidRPr="00A330CB">
        <w:rPr>
          <w:rFonts w:ascii="宋体" w:hAnsi="宋体" w:cs="仿宋" w:hint="eastAsia"/>
          <w:szCs w:val="21"/>
        </w:rPr>
        <w:t>的不同，以及各方法的优缺点。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掌握观察方法的选用原则，并能根据实际情况选择适宜的观察方法。</w:t>
      </w:r>
    </w:p>
    <w:p w:rsid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A330CB">
        <w:rPr>
          <w:rFonts w:ascii="宋体" w:hAnsi="宋体" w:cs="仿宋" w:hint="eastAsia"/>
          <w:bCs/>
          <w:szCs w:val="21"/>
        </w:rPr>
        <w:t>观察方法的基本维度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A330CB">
        <w:rPr>
          <w:rFonts w:ascii="宋体" w:hAnsi="宋体" w:cs="仿宋" w:hint="eastAsia"/>
          <w:bCs/>
          <w:szCs w:val="21"/>
        </w:rPr>
        <w:t>观察方法选用的基本原则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A330CB">
        <w:rPr>
          <w:rFonts w:ascii="宋体" w:hAnsi="宋体" w:cs="仿宋" w:hint="eastAsia"/>
          <w:bCs/>
          <w:szCs w:val="21"/>
        </w:rPr>
        <w:t>几种观察方法使用</w:t>
      </w:r>
      <w:proofErr w:type="gramStart"/>
      <w:r w:rsidRPr="00A330CB">
        <w:rPr>
          <w:rFonts w:ascii="宋体" w:hAnsi="宋体" w:cs="仿宋" w:hint="eastAsia"/>
          <w:bCs/>
          <w:szCs w:val="21"/>
        </w:rPr>
        <w:t>例举</w:t>
      </w:r>
      <w:proofErr w:type="gramEnd"/>
    </w:p>
    <w:p w:rsidR="00395813" w:rsidRP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395813" w:rsidRPr="00395813" w:rsidRDefault="00A330CB" w:rsidP="0039581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掌握观察的几种常用方法</w:t>
      </w:r>
    </w:p>
    <w:p w:rsidR="00395813" w:rsidRPr="00395813" w:rsidRDefault="00395813" w:rsidP="00395813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395813" w:rsidRPr="00395813" w:rsidRDefault="00A330CB" w:rsidP="0039581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能根据实际情况选择适宜的观察方法</w:t>
      </w:r>
    </w:p>
    <w:p w:rsidR="00395813" w:rsidRPr="00764BBF" w:rsidRDefault="00395813" w:rsidP="00F06FF6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395813" w:rsidRPr="00395813" w:rsidRDefault="00395813" w:rsidP="00395813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第三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观察准备</w:t>
      </w:r>
    </w:p>
    <w:p w:rsidR="00395813" w:rsidRPr="00395813" w:rsidRDefault="00395813" w:rsidP="00395813">
      <w:pPr>
        <w:numPr>
          <w:ilvl w:val="0"/>
          <w:numId w:val="7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理解观察所需的准备，包括主观上的准备和客观上的准备。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掌握观察所需时间的确保方法。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lastRenderedPageBreak/>
        <w:t>理解观察目的和观察目标的异同，掌握操作性定义的界定方法，能根据实际制定可行、科学的研究计划。</w:t>
      </w:r>
    </w:p>
    <w:p w:rsidR="00395813" w:rsidRP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主观上的准备（观察意识、基本知识、“取景镜头”）</w:t>
      </w:r>
    </w:p>
    <w:p w:rsidR="00395813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客观上的准备（时间、材料、计划）</w:t>
      </w:r>
    </w:p>
    <w:p w:rsidR="00395813" w:rsidRP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395813" w:rsidRPr="00395813" w:rsidRDefault="00A330CB" w:rsidP="0039581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观察计划的制定</w:t>
      </w:r>
    </w:p>
    <w:p w:rsidR="00395813" w:rsidRPr="00395813" w:rsidRDefault="00395813" w:rsidP="00395813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E93A37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全景取景镜头的准备</w:t>
      </w:r>
    </w:p>
    <w:p w:rsid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</w:p>
    <w:p w:rsidR="00A330CB" w:rsidRPr="00395813" w:rsidRDefault="00A330CB" w:rsidP="00A330C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第四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信息捕获</w:t>
      </w:r>
    </w:p>
    <w:p w:rsidR="00A330CB" w:rsidRPr="00395813" w:rsidRDefault="00A330CB" w:rsidP="00A330CB">
      <w:pPr>
        <w:numPr>
          <w:ilvl w:val="0"/>
          <w:numId w:val="8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能够灵敏捕捉有价值的幼儿行为并进行观察，在观察中做到保密、隐秘、不干扰。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掌握捕获过程中所需记录的信息内容。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理解观察记录的首要要求，并能在实践中客观、准确、全面记录。</w:t>
      </w:r>
    </w:p>
    <w:p w:rsidR="00A330CB" w:rsidRPr="00395813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记录的时间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记录的内容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记录的要求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记录的建议</w:t>
      </w:r>
    </w:p>
    <w:p w:rsidR="00A330CB" w:rsidRPr="00395813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A330CB" w:rsidRPr="00395813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记录的要求</w:t>
      </w:r>
    </w:p>
    <w:p w:rsidR="00A330CB" w:rsidRPr="00395813" w:rsidRDefault="00A330CB" w:rsidP="00A330CB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cs="仿宋" w:hint="eastAsia"/>
          <w:szCs w:val="21"/>
        </w:rPr>
        <w:t>记录</w:t>
      </w:r>
      <w:r>
        <w:rPr>
          <w:rFonts w:ascii="宋体" w:hAnsi="宋体" w:cs="仿宋"/>
          <w:szCs w:val="21"/>
        </w:rPr>
        <w:t>的要求</w:t>
      </w:r>
    </w:p>
    <w:p w:rsidR="00A330CB" w:rsidRPr="00764BBF" w:rsidRDefault="00A330CB" w:rsidP="00A330CB">
      <w:pPr>
        <w:spacing w:line="360" w:lineRule="auto"/>
        <w:ind w:firstLineChars="200" w:firstLine="420"/>
        <w:rPr>
          <w:rFonts w:ascii="宋体" w:hAnsi="宋体"/>
        </w:rPr>
      </w:pPr>
    </w:p>
    <w:p w:rsidR="00A330CB" w:rsidRPr="00395813" w:rsidRDefault="00A330CB" w:rsidP="00A330C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第五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解释、评价与回应</w:t>
      </w:r>
    </w:p>
    <w:p w:rsidR="00A330CB" w:rsidRPr="00395813" w:rsidRDefault="00A330CB" w:rsidP="00A330CB">
      <w:pPr>
        <w:numPr>
          <w:ilvl w:val="0"/>
          <w:numId w:val="9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007974" w:rsidRPr="00764BBF" w:rsidRDefault="00007974" w:rsidP="00007974">
      <w:pPr>
        <w:spacing w:line="360" w:lineRule="auto"/>
        <w:ind w:left="422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理解解释的三大特性，能根据儿童发展的基本理论知识解释幼儿的行为。</w:t>
      </w:r>
    </w:p>
    <w:p w:rsidR="00007974" w:rsidRPr="00764BBF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能根据幼儿学习标准初步评价幼儿的行为表现。</w:t>
      </w:r>
    </w:p>
    <w:p w:rsidR="00007974" w:rsidRPr="00764BBF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lastRenderedPageBreak/>
        <w:t>能根据对幼儿行为的评价结果提出初步的回应建议。</w:t>
      </w:r>
    </w:p>
    <w:p w:rsidR="00A330CB" w:rsidRPr="00395813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解释的涵义、水平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解释的特性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解释的依据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评价的标准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回应的主要方式</w:t>
      </w:r>
    </w:p>
    <w:p w:rsidR="00A330CB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007974" w:rsidRP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007974">
        <w:rPr>
          <w:rFonts w:ascii="宋体" w:hAnsi="宋体" w:cs="仿宋" w:hint="eastAsia"/>
          <w:bCs/>
          <w:szCs w:val="21"/>
        </w:rPr>
        <w:t>解释的三种特性和</w:t>
      </w:r>
      <w:r>
        <w:rPr>
          <w:rFonts w:ascii="宋体" w:hAnsi="宋体" w:cs="仿宋" w:hint="eastAsia"/>
          <w:bCs/>
          <w:szCs w:val="21"/>
        </w:rPr>
        <w:t>避免</w:t>
      </w:r>
      <w:r w:rsidRPr="00007974">
        <w:rPr>
          <w:rFonts w:ascii="宋体" w:hAnsi="宋体" w:cs="仿宋" w:hint="eastAsia"/>
          <w:bCs/>
          <w:szCs w:val="21"/>
        </w:rPr>
        <w:t>方法</w:t>
      </w:r>
    </w:p>
    <w:p w:rsidR="00A330CB" w:rsidRPr="00395813" w:rsidRDefault="00A330CB" w:rsidP="00A330CB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007974" w:rsidRPr="00395813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能根据儿童发展的基本理论知识解释幼儿的行为</w:t>
      </w:r>
    </w:p>
    <w:p w:rsidR="00A330CB" w:rsidRPr="00007974" w:rsidRDefault="00A330CB" w:rsidP="00A330CB">
      <w:pPr>
        <w:spacing w:line="360" w:lineRule="auto"/>
        <w:ind w:firstLineChars="200" w:firstLine="420"/>
        <w:rPr>
          <w:rFonts w:ascii="宋体" w:hAnsi="宋体"/>
        </w:rPr>
      </w:pPr>
    </w:p>
    <w:p w:rsidR="00007974" w:rsidRPr="00395813" w:rsidRDefault="00007974" w:rsidP="00007974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第六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他山之石</w:t>
      </w:r>
    </w:p>
    <w:p w:rsidR="00007974" w:rsidRPr="00395813" w:rsidRDefault="00007974" w:rsidP="00007974">
      <w:pPr>
        <w:numPr>
          <w:ilvl w:val="0"/>
          <w:numId w:val="10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007974" w:rsidRPr="00764BBF" w:rsidRDefault="00007974" w:rsidP="00007974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了解现代信息技术在幼儿行为观察中的应用，理解其优点和缺点。</w:t>
      </w:r>
    </w:p>
    <w:p w:rsid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了解COR和学习故事等经典观察理论，理解其特点。</w:t>
      </w:r>
    </w:p>
    <w:p w:rsidR="00007974" w:rsidRPr="00395813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EB12A9" w:rsidRDefault="00A612EC" w:rsidP="00EB12A9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现代信息技术在幼儿行为观察中的优点和缺点</w:t>
      </w:r>
    </w:p>
    <w:p w:rsidR="00007974" w:rsidRPr="0068285B" w:rsidRDefault="00EB12A9" w:rsidP="00EB12A9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前沿科技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COR简介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学习故事简介</w:t>
      </w:r>
    </w:p>
    <w:p w:rsidR="00A612EC" w:rsidRPr="0068285B" w:rsidRDefault="00A612EC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作品取样系统简介</w:t>
      </w:r>
    </w:p>
    <w:p w:rsidR="00A612EC" w:rsidRPr="0068285B" w:rsidRDefault="00A612EC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纪录简介</w:t>
      </w:r>
    </w:p>
    <w:p w:rsidR="00007974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b/>
          <w:bCs/>
          <w:szCs w:val="21"/>
        </w:rPr>
      </w:pPr>
      <w:r>
        <w:rPr>
          <w:rFonts w:ascii="宋体" w:hAnsi="宋体" w:cs="仿宋" w:hint="eastAsia"/>
          <w:szCs w:val="21"/>
        </w:rPr>
        <w:t>COR和学习故事等经典观察理论的特点</w:t>
      </w:r>
    </w:p>
    <w:p w:rsidR="00007974" w:rsidRPr="00395813" w:rsidRDefault="00007974" w:rsidP="00007974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007974" w:rsidRPr="00395813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现代信息技术使用的缺点</w:t>
      </w:r>
    </w:p>
    <w:p w:rsidR="00007974" w:rsidRPr="00007974" w:rsidRDefault="00007974" w:rsidP="00A330CB">
      <w:pPr>
        <w:spacing w:line="360" w:lineRule="auto"/>
        <w:ind w:firstLineChars="200" w:firstLine="420"/>
        <w:rPr>
          <w:rFonts w:ascii="宋体" w:hAnsi="宋体"/>
        </w:rPr>
      </w:pPr>
    </w:p>
    <w:p w:rsidR="00007974" w:rsidRPr="00395813" w:rsidRDefault="00007974" w:rsidP="00007974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第七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</w:t>
      </w:r>
      <w:r>
        <w:rPr>
          <w:rFonts w:ascii="宋体" w:hAnsi="宋体" w:cs="楷体" w:hint="eastAsia"/>
          <w:b/>
          <w:sz w:val="28"/>
          <w:szCs w:val="28"/>
        </w:rPr>
        <w:t>应用</w:t>
      </w:r>
      <w:r>
        <w:rPr>
          <w:rFonts w:ascii="宋体" w:hAnsi="宋体" w:cs="楷体"/>
          <w:b/>
          <w:sz w:val="28"/>
          <w:szCs w:val="28"/>
        </w:rPr>
        <w:t>实践</w:t>
      </w:r>
    </w:p>
    <w:p w:rsidR="00007974" w:rsidRPr="00395813" w:rsidRDefault="00007974" w:rsidP="00007974">
      <w:pPr>
        <w:numPr>
          <w:ilvl w:val="0"/>
          <w:numId w:val="11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lastRenderedPageBreak/>
        <w:t>章节目标</w:t>
      </w:r>
    </w:p>
    <w:p w:rsidR="00007974" w:rsidRPr="00764BBF" w:rsidRDefault="00007974" w:rsidP="00007974">
      <w:pPr>
        <w:spacing w:line="360" w:lineRule="auto"/>
        <w:ind w:left="422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在实践中加深对幼儿发展理论的理解，激发对幼儿的喜爱情况，进一步树立正确的儿童观、教师观和教育观。</w:t>
      </w:r>
    </w:p>
    <w:p w:rsidR="00007974" w:rsidRPr="00764BBF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在小组合作中积极参与，乐于交流，勇于质疑和建议。</w:t>
      </w:r>
    </w:p>
    <w:p w:rsidR="00007974" w:rsidRPr="00395813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007974" w:rsidRDefault="00037970" w:rsidP="0068285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实况描述</w:t>
      </w:r>
      <w:proofErr w:type="gramStart"/>
      <w:r>
        <w:rPr>
          <w:rFonts w:ascii="宋体" w:hAnsi="宋体" w:cs="仿宋" w:hint="eastAsia"/>
          <w:szCs w:val="21"/>
        </w:rPr>
        <w:t>法实践</w:t>
      </w:r>
      <w:proofErr w:type="gramEnd"/>
      <w:r>
        <w:rPr>
          <w:rFonts w:ascii="宋体" w:hAnsi="宋体" w:cs="仿宋" w:hint="eastAsia"/>
          <w:szCs w:val="21"/>
        </w:rPr>
        <w:t>运用</w:t>
      </w:r>
    </w:p>
    <w:p w:rsidR="00037970" w:rsidRDefault="00037970" w:rsidP="0068285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轶事记录</w:t>
      </w:r>
      <w:proofErr w:type="gramStart"/>
      <w:r>
        <w:rPr>
          <w:rFonts w:ascii="宋体" w:hAnsi="宋体" w:cs="仿宋" w:hint="eastAsia"/>
          <w:szCs w:val="21"/>
        </w:rPr>
        <w:t>法实践</w:t>
      </w:r>
      <w:proofErr w:type="gramEnd"/>
      <w:r>
        <w:rPr>
          <w:rFonts w:ascii="宋体" w:hAnsi="宋体" w:cs="仿宋" w:hint="eastAsia"/>
          <w:szCs w:val="21"/>
        </w:rPr>
        <w:t>运用</w:t>
      </w:r>
    </w:p>
    <w:p w:rsidR="00037970" w:rsidRDefault="00037970" w:rsidP="0068285B">
      <w:pPr>
        <w:spacing w:line="360" w:lineRule="auto"/>
        <w:ind w:left="422"/>
        <w:rPr>
          <w:rFonts w:ascii="宋体" w:hAnsi="宋体" w:cs="仿宋" w:hint="eastAsia"/>
          <w:szCs w:val="21"/>
        </w:rPr>
      </w:pPr>
      <w:r>
        <w:rPr>
          <w:rFonts w:ascii="宋体" w:hAnsi="宋体" w:cs="仿宋" w:hint="eastAsia"/>
          <w:szCs w:val="21"/>
        </w:rPr>
        <w:t>其他方法实践运用</w:t>
      </w:r>
    </w:p>
    <w:p w:rsidR="00F5637F" w:rsidRPr="00F5637F" w:rsidRDefault="00F5637F" w:rsidP="0068285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基于案例的解释分析与回应</w:t>
      </w:r>
    </w:p>
    <w:p w:rsidR="00007974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007974" w:rsidRDefault="00037970" w:rsidP="00037970">
      <w:pPr>
        <w:spacing w:line="360" w:lineRule="auto"/>
        <w:ind w:firstLineChars="200" w:firstLine="420"/>
        <w:rPr>
          <w:rFonts w:ascii="宋体" w:hAnsi="宋体" w:cs="仿宋"/>
          <w:b/>
          <w:bCs/>
          <w:szCs w:val="21"/>
        </w:rPr>
      </w:pPr>
      <w:r>
        <w:rPr>
          <w:rFonts w:ascii="宋体" w:hAnsi="宋体" w:cs="仿宋" w:hint="eastAsia"/>
          <w:szCs w:val="21"/>
        </w:rPr>
        <w:t>轶事记录</w:t>
      </w:r>
      <w:proofErr w:type="gramStart"/>
      <w:r>
        <w:rPr>
          <w:rFonts w:ascii="宋体" w:hAnsi="宋体" w:cs="仿宋" w:hint="eastAsia"/>
          <w:szCs w:val="21"/>
        </w:rPr>
        <w:t>法实践</w:t>
      </w:r>
      <w:proofErr w:type="gramEnd"/>
      <w:r>
        <w:rPr>
          <w:rFonts w:ascii="宋体" w:hAnsi="宋体" w:cs="仿宋" w:hint="eastAsia"/>
          <w:szCs w:val="21"/>
        </w:rPr>
        <w:t>运用</w:t>
      </w:r>
    </w:p>
    <w:p w:rsidR="00007974" w:rsidRPr="00395813" w:rsidRDefault="00007974" w:rsidP="00007974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007974" w:rsidRPr="00395813" w:rsidRDefault="00037970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实况描述法实践运用</w:t>
      </w:r>
    </w:p>
    <w:p w:rsidR="00007974" w:rsidRPr="00007974" w:rsidRDefault="00F5637F" w:rsidP="00A330CB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基于案例的解释分析与回应</w:t>
      </w:r>
      <w:bookmarkStart w:id="0" w:name="_GoBack"/>
      <w:bookmarkEnd w:id="0"/>
    </w:p>
    <w:sectPr w:rsidR="00007974" w:rsidRPr="00007974" w:rsidSect="00A8303F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07" w:rsidRDefault="00D22907">
      <w:r>
        <w:separator/>
      </w:r>
    </w:p>
  </w:endnote>
  <w:endnote w:type="continuationSeparator" w:id="0">
    <w:p w:rsidR="00D22907" w:rsidRDefault="00D2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-BoldMT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07" w:rsidRDefault="00D22907">
      <w:r>
        <w:separator/>
      </w:r>
    </w:p>
  </w:footnote>
  <w:footnote w:type="continuationSeparator" w:id="0">
    <w:p w:rsidR="00D22907" w:rsidRDefault="00D22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A37" w:rsidRDefault="00E93A37" w:rsidP="000F331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2886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0DEE1C0B"/>
    <w:multiLevelType w:val="hybridMultilevel"/>
    <w:tmpl w:val="10A8726A"/>
    <w:lvl w:ilvl="0" w:tplc="4E34AA1A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2">
    <w:nsid w:val="0F2D6994"/>
    <w:multiLevelType w:val="hybridMultilevel"/>
    <w:tmpl w:val="E9EA346A"/>
    <w:lvl w:ilvl="0" w:tplc="5EDC9392">
      <w:start w:val="1"/>
      <w:numFmt w:val="japaneseCounting"/>
      <w:lvlText w:val="（%1）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3">
    <w:nsid w:val="20F1079C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">
    <w:nsid w:val="2BF8079A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3BB72232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53507067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7">
    <w:nsid w:val="56B40446"/>
    <w:multiLevelType w:val="singleLevel"/>
    <w:tmpl w:val="56B40446"/>
    <w:lvl w:ilvl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8">
    <w:nsid w:val="56B40818"/>
    <w:multiLevelType w:val="singleLevel"/>
    <w:tmpl w:val="56B40818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9">
    <w:nsid w:val="5C031732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0">
    <w:nsid w:val="61653675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FE4164C"/>
    <w:rsid w:val="00003706"/>
    <w:rsid w:val="000059A1"/>
    <w:rsid w:val="00007974"/>
    <w:rsid w:val="0002657C"/>
    <w:rsid w:val="00026ADB"/>
    <w:rsid w:val="00027923"/>
    <w:rsid w:val="00032F88"/>
    <w:rsid w:val="00037970"/>
    <w:rsid w:val="00094B34"/>
    <w:rsid w:val="0009547D"/>
    <w:rsid w:val="000B0F8D"/>
    <w:rsid w:val="000D1E3E"/>
    <w:rsid w:val="000F3317"/>
    <w:rsid w:val="00120257"/>
    <w:rsid w:val="00133B21"/>
    <w:rsid w:val="001448D1"/>
    <w:rsid w:val="00156FB9"/>
    <w:rsid w:val="001709DD"/>
    <w:rsid w:val="00180684"/>
    <w:rsid w:val="001F7C28"/>
    <w:rsid w:val="00205AEF"/>
    <w:rsid w:val="002204BA"/>
    <w:rsid w:val="0022583B"/>
    <w:rsid w:val="0023236C"/>
    <w:rsid w:val="00266D0E"/>
    <w:rsid w:val="00391784"/>
    <w:rsid w:val="00395813"/>
    <w:rsid w:val="00397E1B"/>
    <w:rsid w:val="003A568E"/>
    <w:rsid w:val="003B4D1C"/>
    <w:rsid w:val="003D7D6A"/>
    <w:rsid w:val="00432E6B"/>
    <w:rsid w:val="004425D0"/>
    <w:rsid w:val="00444D30"/>
    <w:rsid w:val="00467D52"/>
    <w:rsid w:val="004C2730"/>
    <w:rsid w:val="005035A5"/>
    <w:rsid w:val="00504489"/>
    <w:rsid w:val="00536241"/>
    <w:rsid w:val="00550C94"/>
    <w:rsid w:val="00557E60"/>
    <w:rsid w:val="00564B2D"/>
    <w:rsid w:val="00573E53"/>
    <w:rsid w:val="00582BF4"/>
    <w:rsid w:val="00617219"/>
    <w:rsid w:val="00673C12"/>
    <w:rsid w:val="006743FF"/>
    <w:rsid w:val="0068285B"/>
    <w:rsid w:val="006C5C25"/>
    <w:rsid w:val="006E3B3E"/>
    <w:rsid w:val="006E496C"/>
    <w:rsid w:val="007129D8"/>
    <w:rsid w:val="00727924"/>
    <w:rsid w:val="00747D8E"/>
    <w:rsid w:val="00764BBF"/>
    <w:rsid w:val="00781C71"/>
    <w:rsid w:val="007A21E0"/>
    <w:rsid w:val="007A26A5"/>
    <w:rsid w:val="007A5646"/>
    <w:rsid w:val="007B5556"/>
    <w:rsid w:val="008040AD"/>
    <w:rsid w:val="00851A23"/>
    <w:rsid w:val="00874AE0"/>
    <w:rsid w:val="008B0206"/>
    <w:rsid w:val="008D070E"/>
    <w:rsid w:val="008E7A73"/>
    <w:rsid w:val="009146E7"/>
    <w:rsid w:val="00963E16"/>
    <w:rsid w:val="009B54C0"/>
    <w:rsid w:val="009C21F7"/>
    <w:rsid w:val="009C5389"/>
    <w:rsid w:val="009F53C1"/>
    <w:rsid w:val="00A10163"/>
    <w:rsid w:val="00A330CB"/>
    <w:rsid w:val="00A611FB"/>
    <w:rsid w:val="00A612EC"/>
    <w:rsid w:val="00A8303F"/>
    <w:rsid w:val="00AC764E"/>
    <w:rsid w:val="00AD0486"/>
    <w:rsid w:val="00AD1DBA"/>
    <w:rsid w:val="00AE1309"/>
    <w:rsid w:val="00AE6FA4"/>
    <w:rsid w:val="00B276CC"/>
    <w:rsid w:val="00B776C0"/>
    <w:rsid w:val="00B94B4F"/>
    <w:rsid w:val="00BB28D3"/>
    <w:rsid w:val="00BB390B"/>
    <w:rsid w:val="00BC6531"/>
    <w:rsid w:val="00BC7C09"/>
    <w:rsid w:val="00BD5D06"/>
    <w:rsid w:val="00C1325F"/>
    <w:rsid w:val="00C45EFE"/>
    <w:rsid w:val="00C6752D"/>
    <w:rsid w:val="00C70B0B"/>
    <w:rsid w:val="00CB6AED"/>
    <w:rsid w:val="00D03B82"/>
    <w:rsid w:val="00D16D40"/>
    <w:rsid w:val="00D21FF9"/>
    <w:rsid w:val="00D22907"/>
    <w:rsid w:val="00D25F1C"/>
    <w:rsid w:val="00D415B1"/>
    <w:rsid w:val="00D461B2"/>
    <w:rsid w:val="00D7609C"/>
    <w:rsid w:val="00DA1C6A"/>
    <w:rsid w:val="00E20BD4"/>
    <w:rsid w:val="00E82AE8"/>
    <w:rsid w:val="00E93A37"/>
    <w:rsid w:val="00EB12A9"/>
    <w:rsid w:val="00EE1297"/>
    <w:rsid w:val="00EE3EE4"/>
    <w:rsid w:val="00EF0101"/>
    <w:rsid w:val="00EF464B"/>
    <w:rsid w:val="00F027D9"/>
    <w:rsid w:val="00F04089"/>
    <w:rsid w:val="00F06FF6"/>
    <w:rsid w:val="00F5637F"/>
    <w:rsid w:val="00F5654B"/>
    <w:rsid w:val="00FB1512"/>
    <w:rsid w:val="00FB5604"/>
    <w:rsid w:val="01783825"/>
    <w:rsid w:val="01EB287C"/>
    <w:rsid w:val="052A68EF"/>
    <w:rsid w:val="07287ACA"/>
    <w:rsid w:val="1634517A"/>
    <w:rsid w:val="17237001"/>
    <w:rsid w:val="19420680"/>
    <w:rsid w:val="1B0C316F"/>
    <w:rsid w:val="1FDB2A52"/>
    <w:rsid w:val="256E58F7"/>
    <w:rsid w:val="2FE4164C"/>
    <w:rsid w:val="3BCF352E"/>
    <w:rsid w:val="453C4464"/>
    <w:rsid w:val="4BAA21AF"/>
    <w:rsid w:val="536D0B2C"/>
    <w:rsid w:val="599132C0"/>
    <w:rsid w:val="5DF14AEE"/>
    <w:rsid w:val="7582395D"/>
    <w:rsid w:val="7F8D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E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66D0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E3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266D0E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21F7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9C21F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bwj</cp:lastModifiedBy>
  <cp:revision>55</cp:revision>
  <cp:lastPrinted>2019-11-13T02:06:00Z</cp:lastPrinted>
  <dcterms:created xsi:type="dcterms:W3CDTF">2016-02-02T08:11:00Z</dcterms:created>
  <dcterms:modified xsi:type="dcterms:W3CDTF">2021-09-13T07:23:00Z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